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C86DA" w14:textId="48E0FFB3" w:rsidR="00B124E3" w:rsidRDefault="00B124E3" w:rsidP="00B12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сынып</w:t>
      </w:r>
      <w:proofErr w:type="spellEnd"/>
    </w:p>
    <w:p w14:paraId="30288C95" w14:textId="7ABE54A9" w:rsidR="00B124E3" w:rsidRDefault="00B124E3" w:rsidP="00B12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Оқылым ж</w:t>
      </w:r>
      <w:r w:rsidRPr="001B1000">
        <w:rPr>
          <w:rFonts w:ascii="Times New Roman" w:hAnsi="Times New Roman" w:cs="Times New Roman"/>
          <w:b/>
          <w:sz w:val="24"/>
          <w:szCs w:val="24"/>
          <w:lang w:val="kk-KZ"/>
        </w:rPr>
        <w:t>ауаптар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1B10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1DA29850" w14:textId="77777777" w:rsidR="00B124E3" w:rsidRPr="00352B2B" w:rsidRDefault="00B124E3" w:rsidP="00B124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52B2B">
        <w:rPr>
          <w:rFonts w:ascii="Times New Roman" w:hAnsi="Times New Roman" w:cs="Times New Roman"/>
          <w:sz w:val="24"/>
          <w:szCs w:val="24"/>
          <w:lang w:val="kk-KZ"/>
        </w:rPr>
        <w:t>Б, А, Ә, В</w:t>
      </w:r>
    </w:p>
    <w:p w14:paraId="01B9FA9A" w14:textId="77777777" w:rsidR="00B124E3" w:rsidRPr="00352B2B" w:rsidRDefault="00B124E3" w:rsidP="00B124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52B2B">
        <w:rPr>
          <w:rFonts w:ascii="Times New Roman" w:hAnsi="Times New Roman" w:cs="Times New Roman"/>
          <w:sz w:val="24"/>
          <w:szCs w:val="24"/>
          <w:lang w:val="kk-KZ"/>
        </w:rPr>
        <w:t>Оқушы жауабының мәтін мазмұнымен сәйкестігі ескеріледі</w:t>
      </w:r>
    </w:p>
    <w:p w14:paraId="56CF88A3" w14:textId="77777777" w:rsidR="00B124E3" w:rsidRPr="00352B2B" w:rsidRDefault="00B124E3" w:rsidP="00B124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52B2B">
        <w:rPr>
          <w:rFonts w:ascii="Times New Roman" w:hAnsi="Times New Roman" w:cs="Times New Roman"/>
          <w:sz w:val="24"/>
          <w:szCs w:val="24"/>
          <w:lang w:val="kk-KZ"/>
        </w:rPr>
        <w:t xml:space="preserve">Дала заңы, жазаның түрлері, құн төлеу, қазақ хандары, ел басқару ісі туралы ақпарат беру үшін қолдануға болады. </w:t>
      </w:r>
    </w:p>
    <w:p w14:paraId="72B9B2E0" w14:textId="77777777" w:rsidR="00B124E3" w:rsidRPr="00352B2B" w:rsidRDefault="00B124E3" w:rsidP="00B124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52B2B">
        <w:rPr>
          <w:rFonts w:ascii="Times New Roman" w:hAnsi="Times New Roman" w:cs="Times New Roman"/>
          <w:sz w:val="24"/>
          <w:szCs w:val="24"/>
          <w:lang w:val="kk-KZ"/>
        </w:rPr>
        <w:t xml:space="preserve">Қасым ханның қасқа жолы, Есім ханның ескі жолы – қазақ даласында арнайы қабылданған алғашқы заң. Қылмыстың түрлеріне қарай құн төлеудің бекітілген түрлері бар. Билер ел арасындағы дау-жанжалдарды шешіп, әділ төрелігін көрсеткен. </w:t>
      </w:r>
    </w:p>
    <w:p w14:paraId="59102E2A" w14:textId="77777777" w:rsidR="00B124E3" w:rsidRPr="00352B2B" w:rsidRDefault="00B124E3" w:rsidP="00B124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52B2B">
        <w:rPr>
          <w:rFonts w:ascii="Times New Roman" w:hAnsi="Times New Roman" w:cs="Times New Roman"/>
          <w:sz w:val="24"/>
          <w:szCs w:val="24"/>
          <w:lang w:val="kk-KZ"/>
        </w:rPr>
        <w:t xml:space="preserve">Оқушы жауабы ескеріледі </w:t>
      </w:r>
    </w:p>
    <w:p w14:paraId="72C2C10A" w14:textId="3474A155" w:rsidR="00B124E3" w:rsidRDefault="00B124E3" w:rsidP="00B12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5E07BA" w14:textId="275B6036" w:rsidR="00B124E3" w:rsidRDefault="00B124E3" w:rsidP="00B12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86B1FC" w14:textId="0566FD7F" w:rsidR="00B124E3" w:rsidRDefault="00B124E3" w:rsidP="00B12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E5BAC0" w14:textId="721E9B66" w:rsidR="00824273" w:rsidRPr="0064568B" w:rsidRDefault="00824273" w:rsidP="0082427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Эссе к</w:t>
      </w:r>
      <w:r w:rsidRPr="0064568B">
        <w:rPr>
          <w:rFonts w:ascii="Times New Roman" w:hAnsi="Times New Roman" w:cs="Times New Roman"/>
          <w:b/>
          <w:sz w:val="24"/>
          <w:szCs w:val="24"/>
          <w:lang w:val="kk-KZ"/>
        </w:rPr>
        <w:t>ритерийлер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64568B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14:paraId="2B3A4BF7" w14:textId="77777777" w:rsidR="00824273" w:rsidRPr="00F72D14" w:rsidRDefault="00824273" w:rsidP="00824273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2D14">
        <w:rPr>
          <w:rFonts w:ascii="Times New Roman" w:hAnsi="Times New Roman" w:cs="Times New Roman"/>
          <w:sz w:val="24"/>
          <w:szCs w:val="24"/>
          <w:lang w:val="kk-KZ"/>
        </w:rPr>
        <w:t>Жеке көзқарастың көрінісі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2D5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F72D1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76811214" w14:textId="77777777" w:rsidR="00824273" w:rsidRPr="00F72D14" w:rsidRDefault="00824273" w:rsidP="00824273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2D14">
        <w:rPr>
          <w:rFonts w:ascii="Times New Roman" w:hAnsi="Times New Roman" w:cs="Times New Roman"/>
          <w:sz w:val="24"/>
          <w:szCs w:val="24"/>
          <w:lang w:val="kk-KZ"/>
        </w:rPr>
        <w:t>Фактілі дәлелдер (аргументтер)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2D5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F72D14">
        <w:rPr>
          <w:rFonts w:ascii="Times New Roman" w:hAnsi="Times New Roman" w:cs="Times New Roman"/>
          <w:sz w:val="24"/>
          <w:szCs w:val="24"/>
          <w:lang w:val="kk-KZ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509F70D1" w14:textId="77777777" w:rsidR="00824273" w:rsidRPr="00815C1C" w:rsidRDefault="00824273" w:rsidP="00824273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5C1C">
        <w:rPr>
          <w:rFonts w:ascii="Times New Roman" w:hAnsi="Times New Roman" w:cs="Times New Roman"/>
          <w:sz w:val="24"/>
          <w:szCs w:val="24"/>
          <w:lang w:val="kk-KZ"/>
        </w:rPr>
        <w:t>Салыстыру және қорытындылау әдістерін қолдану;</w:t>
      </w:r>
      <w:r w:rsidRPr="00815C1C">
        <w:rPr>
          <w:lang w:val="kk-KZ"/>
        </w:rPr>
        <w:t xml:space="preserve"> </w:t>
      </w:r>
      <w:r w:rsidRPr="00815C1C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2D5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 w:rsidRPr="00815C1C"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14:paraId="0FB7DCF8" w14:textId="77777777" w:rsidR="00824273" w:rsidRPr="00F72D14" w:rsidRDefault="00824273" w:rsidP="00824273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2D14">
        <w:rPr>
          <w:rFonts w:ascii="Times New Roman" w:hAnsi="Times New Roman" w:cs="Times New Roman"/>
          <w:sz w:val="24"/>
          <w:szCs w:val="24"/>
          <w:lang w:val="kk-KZ"/>
        </w:rPr>
        <w:t>Сауаттылық (пунктуация, орфография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3651C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F72D14">
        <w:rPr>
          <w:rFonts w:ascii="Times New Roman" w:hAnsi="Times New Roman" w:cs="Times New Roman"/>
          <w:sz w:val="24"/>
          <w:szCs w:val="24"/>
          <w:lang w:val="kk-KZ"/>
        </w:rPr>
        <w:t>огикалық заңдылықтың сақталынуы)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2D5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F72D1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1BA4BDCF" w14:textId="77777777" w:rsidR="00824273" w:rsidRDefault="00824273" w:rsidP="00824273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Өмірмен байланыс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2D5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14:paraId="1A126C05" w14:textId="77777777" w:rsidR="00824273" w:rsidRPr="00F72D14" w:rsidRDefault="00824273" w:rsidP="00824273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Эссе құрылымының сақталуы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2D5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). </w:t>
      </w:r>
    </w:p>
    <w:p w14:paraId="79F22141" w14:textId="77777777" w:rsidR="000D5BFA" w:rsidRPr="00B124E3" w:rsidRDefault="000D5BFA" w:rsidP="00824273">
      <w:pPr>
        <w:spacing w:line="256" w:lineRule="auto"/>
        <w:rPr>
          <w:lang w:val="kk-KZ"/>
        </w:rPr>
      </w:pPr>
    </w:p>
    <w:sectPr w:rsidR="000D5BFA" w:rsidRPr="00B1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288B"/>
    <w:multiLevelType w:val="hybridMultilevel"/>
    <w:tmpl w:val="5FDAB1DC"/>
    <w:lvl w:ilvl="0" w:tplc="6B06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B818E6"/>
    <w:multiLevelType w:val="hybridMultilevel"/>
    <w:tmpl w:val="70501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6552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E406F"/>
    <w:multiLevelType w:val="hybridMultilevel"/>
    <w:tmpl w:val="2C8E9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30"/>
    <w:rsid w:val="000D5BFA"/>
    <w:rsid w:val="00824273"/>
    <w:rsid w:val="00B124E3"/>
    <w:rsid w:val="00F27430"/>
    <w:rsid w:val="00FA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88AE2"/>
  <w15:chartTrackingRefBased/>
  <w15:docId w15:val="{13780FCC-24EB-4C35-8F4B-9A57B0B7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E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Койшибаева</dc:creator>
  <cp:keywords/>
  <dc:description/>
  <cp:lastModifiedBy>HP</cp:lastModifiedBy>
  <cp:revision>2</cp:revision>
  <dcterms:created xsi:type="dcterms:W3CDTF">2023-02-01T05:28:00Z</dcterms:created>
  <dcterms:modified xsi:type="dcterms:W3CDTF">2023-02-01T05:28:00Z</dcterms:modified>
</cp:coreProperties>
</file>